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7511" w14:textId="77777777" w:rsidR="00BA2BDD" w:rsidRDefault="003B0878" w:rsidP="004A38B8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3B0878">
        <w:rPr>
          <w:b/>
          <w:sz w:val="28"/>
        </w:rPr>
        <w:t xml:space="preserve">NORTHUMBRIA AND SUNDERLAND AHRC </w:t>
      </w:r>
    </w:p>
    <w:p w14:paraId="3498B543" w14:textId="77777777" w:rsidR="003B0878" w:rsidRPr="003B0878" w:rsidRDefault="003B0878" w:rsidP="004A38B8">
      <w:pPr>
        <w:spacing w:after="0"/>
        <w:jc w:val="center"/>
        <w:rPr>
          <w:b/>
          <w:sz w:val="28"/>
          <w:szCs w:val="24"/>
        </w:rPr>
      </w:pPr>
      <w:r w:rsidRPr="003B0878">
        <w:rPr>
          <w:b/>
          <w:sz w:val="28"/>
        </w:rPr>
        <w:t>CENTRE FOR DOCTORAL TRAINING</w:t>
      </w:r>
    </w:p>
    <w:p w14:paraId="616EABFF" w14:textId="77777777" w:rsidR="00BA2BDD" w:rsidRDefault="00BA2BDD" w:rsidP="003B0878">
      <w:pPr>
        <w:jc w:val="center"/>
        <w:rPr>
          <w:b/>
        </w:rPr>
      </w:pPr>
    </w:p>
    <w:p w14:paraId="6DC93B9D" w14:textId="77777777" w:rsidR="00D54AD2" w:rsidRPr="003B0878" w:rsidRDefault="003B0878" w:rsidP="00627D92">
      <w:pPr>
        <w:spacing w:after="0"/>
        <w:jc w:val="center"/>
        <w:rPr>
          <w:b/>
        </w:rPr>
      </w:pPr>
      <w:r w:rsidRPr="003B0878">
        <w:rPr>
          <w:b/>
        </w:rPr>
        <w:t xml:space="preserve">APPLICATION FOR THE </w:t>
      </w:r>
      <w:r w:rsidR="002A7E07" w:rsidRPr="003B0878">
        <w:rPr>
          <w:b/>
        </w:rPr>
        <w:t>COHORT DEVELOPMENT FUND</w:t>
      </w:r>
    </w:p>
    <w:p w14:paraId="5C00D80A" w14:textId="77777777" w:rsidR="003B0878" w:rsidRDefault="003B0878" w:rsidP="00627D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sz w:val="20"/>
          <w:szCs w:val="20"/>
        </w:rPr>
      </w:pPr>
    </w:p>
    <w:p w14:paraId="276CE7F4" w14:textId="77777777" w:rsidR="002A7E07" w:rsidRPr="002A7E07" w:rsidRDefault="002A7E07" w:rsidP="002A7E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sz w:val="20"/>
          <w:szCs w:val="20"/>
        </w:rPr>
      </w:pPr>
      <w:r w:rsidRPr="002A7E07">
        <w:rPr>
          <w:rFonts w:eastAsia="Times New Roman" w:cs="Arial"/>
          <w:bCs/>
          <w:sz w:val="20"/>
          <w:szCs w:val="20"/>
        </w:rPr>
        <w:t>Please read the guidance notes</w:t>
      </w:r>
      <w:r w:rsidR="001F62D1">
        <w:rPr>
          <w:rFonts w:eastAsia="Times New Roman" w:cs="Arial"/>
          <w:bCs/>
          <w:sz w:val="20"/>
          <w:szCs w:val="20"/>
        </w:rPr>
        <w:t xml:space="preserve"> at the end of this document</w:t>
      </w:r>
      <w:r w:rsidRPr="002A7E07">
        <w:rPr>
          <w:rFonts w:eastAsia="Times New Roman" w:cs="Arial"/>
          <w:bCs/>
          <w:sz w:val="20"/>
          <w:szCs w:val="20"/>
        </w:rPr>
        <w:t xml:space="preserve"> carefully to ensure you are eligible to apply. This for</w:t>
      </w:r>
      <w:r>
        <w:rPr>
          <w:rFonts w:eastAsia="Times New Roman" w:cs="Arial"/>
          <w:bCs/>
          <w:sz w:val="20"/>
          <w:szCs w:val="20"/>
        </w:rPr>
        <w:t>m must be submitted at least three</w:t>
      </w:r>
      <w:r w:rsidRPr="002A7E07">
        <w:rPr>
          <w:rFonts w:eastAsia="Times New Roman" w:cs="Arial"/>
          <w:bCs/>
          <w:sz w:val="20"/>
          <w:szCs w:val="20"/>
        </w:rPr>
        <w:t xml:space="preserve"> months before the funds are requir</w:t>
      </w:r>
      <w:r>
        <w:rPr>
          <w:rFonts w:eastAsia="Times New Roman" w:cs="Arial"/>
          <w:bCs/>
          <w:sz w:val="20"/>
          <w:szCs w:val="20"/>
        </w:rPr>
        <w:t>ed, e.g. 3</w:t>
      </w:r>
      <w:r w:rsidRPr="002A7E07">
        <w:rPr>
          <w:rFonts w:eastAsia="Times New Roman" w:cs="Arial"/>
          <w:bCs/>
          <w:sz w:val="20"/>
          <w:szCs w:val="20"/>
        </w:rPr>
        <w:t xml:space="preserve"> months before the </w:t>
      </w:r>
      <w:r>
        <w:rPr>
          <w:rFonts w:eastAsia="Times New Roman" w:cs="Arial"/>
          <w:bCs/>
          <w:sz w:val="20"/>
          <w:szCs w:val="20"/>
        </w:rPr>
        <w:t>training</w:t>
      </w:r>
      <w:r w:rsidRPr="002A7E07">
        <w:rPr>
          <w:rFonts w:eastAsia="Times New Roman" w:cs="Arial"/>
          <w:bCs/>
          <w:sz w:val="20"/>
          <w:szCs w:val="20"/>
        </w:rPr>
        <w:t xml:space="preserve"> takes place.</w:t>
      </w:r>
    </w:p>
    <w:p w14:paraId="180B39D5" w14:textId="77777777" w:rsidR="002A7E07" w:rsidRPr="002A7E07" w:rsidRDefault="002A7E07" w:rsidP="002A7E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62"/>
        <w:gridCol w:w="2362"/>
        <w:gridCol w:w="2363"/>
      </w:tblGrid>
      <w:tr w:rsidR="002A7E07" w:rsidRPr="002A7E07" w14:paraId="38033CF6" w14:textId="77777777" w:rsidTr="00205B1B">
        <w:trPr>
          <w:cantSplit/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7115" w14:textId="77777777" w:rsidR="002A7E07" w:rsidRPr="00627D92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627D92">
              <w:rPr>
                <w:rFonts w:eastAsia="Times New Roman" w:cs="Arial"/>
                <w:b/>
                <w:sz w:val="20"/>
                <w:szCs w:val="20"/>
              </w:rPr>
              <w:t>Name(s):</w:t>
            </w:r>
          </w:p>
          <w:p w14:paraId="4F1CD7CB" w14:textId="77777777" w:rsidR="002A7E07" w:rsidRPr="00627D92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430" w14:textId="77777777" w:rsidR="002A7E07" w:rsidRPr="002A7E07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A7E07" w:rsidRPr="002A7E07" w14:paraId="33E6F988" w14:textId="77777777" w:rsidTr="00205B1B">
        <w:trPr>
          <w:cantSplit/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73B2" w14:textId="77777777" w:rsidR="002A7E07" w:rsidRPr="00627D92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627D92">
              <w:rPr>
                <w:rFonts w:eastAsia="Times New Roman" w:cs="Arial"/>
                <w:b/>
                <w:sz w:val="20"/>
                <w:szCs w:val="20"/>
              </w:rPr>
              <w:t>Department:</w:t>
            </w:r>
          </w:p>
          <w:p w14:paraId="7CD154B1" w14:textId="77777777" w:rsidR="002A7E07" w:rsidRPr="00627D92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333" w14:textId="77777777" w:rsidR="002A7E07" w:rsidRPr="002A7E07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99D" w14:textId="77777777" w:rsidR="002A7E07" w:rsidRPr="002A7E07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627D92">
              <w:rPr>
                <w:rFonts w:eastAsia="Times New Roman" w:cs="Arial"/>
                <w:b/>
                <w:sz w:val="20"/>
                <w:szCs w:val="20"/>
              </w:rPr>
              <w:t>University</w:t>
            </w:r>
            <w:r w:rsidRPr="002A7E07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458" w14:textId="77777777" w:rsidR="002A7E07" w:rsidRPr="002A7E07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A7E07" w:rsidRPr="002A7E07" w14:paraId="00E4F460" w14:textId="77777777" w:rsidTr="00BB28B3">
        <w:trPr>
          <w:cantSplit/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005" w14:textId="77777777" w:rsidR="002A7E07" w:rsidRPr="00627D92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21092F2" w14:textId="77777777" w:rsidR="002A7E07" w:rsidRPr="00627D92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627D92">
              <w:rPr>
                <w:rFonts w:eastAsia="Times New Roman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087" w:type="dxa"/>
            <w:gridSpan w:val="3"/>
            <w:tcBorders>
              <w:left w:val="nil"/>
            </w:tcBorders>
          </w:tcPr>
          <w:p w14:paraId="00E233AC" w14:textId="77777777" w:rsidR="002A7E07" w:rsidRPr="002A7E07" w:rsidRDefault="002A7E07" w:rsidP="002A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A7FC4C4" w14:textId="77777777" w:rsidR="002A7E07" w:rsidRDefault="002A7E07" w:rsidP="009E6858">
      <w:pPr>
        <w:pStyle w:val="Heading2"/>
      </w:pPr>
    </w:p>
    <w:p w14:paraId="42AC79E4" w14:textId="77777777" w:rsidR="002A7E07" w:rsidRPr="003B0878" w:rsidRDefault="002A7E07" w:rsidP="003B0878">
      <w:pPr>
        <w:rPr>
          <w:rFonts w:cs="Arial"/>
          <w:b/>
        </w:rPr>
      </w:pPr>
      <w:r w:rsidRPr="003B0878">
        <w:rPr>
          <w:rFonts w:cs="Arial"/>
          <w:b/>
        </w:rPr>
        <w:t>SECTION ONE: PROPOSAL</w:t>
      </w:r>
    </w:p>
    <w:p w14:paraId="6DCCF385" w14:textId="77777777" w:rsidR="002A7E07" w:rsidRPr="003B0878" w:rsidRDefault="005330A1" w:rsidP="003B0878">
      <w:pPr>
        <w:pStyle w:val="ListParagraph"/>
        <w:numPr>
          <w:ilvl w:val="0"/>
          <w:numId w:val="13"/>
        </w:numPr>
        <w:rPr>
          <w:rFonts w:cs="Arial"/>
          <w:b/>
          <w:sz w:val="22"/>
        </w:rPr>
      </w:pPr>
      <w:r w:rsidRPr="003B0878">
        <w:rPr>
          <w:rFonts w:cs="Arial"/>
          <w:b/>
          <w:sz w:val="22"/>
        </w:rPr>
        <w:t xml:space="preserve">Proposal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4AD2" w:rsidRPr="003B0878" w14:paraId="5BBB0350" w14:textId="77777777" w:rsidTr="00C60AE7">
        <w:tc>
          <w:tcPr>
            <w:tcW w:w="9242" w:type="dxa"/>
          </w:tcPr>
          <w:p w14:paraId="6AA73165" w14:textId="77777777" w:rsidR="00D54AD2" w:rsidRPr="003B0878" w:rsidRDefault="00D54AD2" w:rsidP="003B0878">
            <w:pPr>
              <w:rPr>
                <w:rFonts w:cs="Arial"/>
                <w:sz w:val="22"/>
              </w:rPr>
            </w:pPr>
          </w:p>
          <w:p w14:paraId="2B1EE81A" w14:textId="77777777" w:rsidR="00D54AD2" w:rsidRPr="003B0878" w:rsidRDefault="00D54AD2" w:rsidP="003B0878">
            <w:pPr>
              <w:rPr>
                <w:rFonts w:cs="Arial"/>
                <w:sz w:val="22"/>
              </w:rPr>
            </w:pPr>
          </w:p>
        </w:tc>
      </w:tr>
    </w:tbl>
    <w:p w14:paraId="307AF40C" w14:textId="77777777" w:rsidR="00D54AD2" w:rsidRPr="003B0878" w:rsidRDefault="00D54AD2" w:rsidP="003B0878">
      <w:pPr>
        <w:rPr>
          <w:rFonts w:cs="Arial"/>
          <w:sz w:val="22"/>
        </w:rPr>
      </w:pPr>
    </w:p>
    <w:p w14:paraId="77F13DFB" w14:textId="77777777" w:rsidR="009E6858" w:rsidRPr="003B0878" w:rsidRDefault="002A7E07" w:rsidP="003B0878">
      <w:pPr>
        <w:pStyle w:val="ListParagraph"/>
        <w:numPr>
          <w:ilvl w:val="0"/>
          <w:numId w:val="13"/>
        </w:numPr>
        <w:rPr>
          <w:rFonts w:cs="Arial"/>
          <w:b/>
          <w:sz w:val="22"/>
        </w:rPr>
      </w:pPr>
      <w:r w:rsidRPr="003B0878">
        <w:rPr>
          <w:rFonts w:cs="Arial"/>
          <w:b/>
          <w:sz w:val="22"/>
        </w:rPr>
        <w:t>P</w:t>
      </w:r>
      <w:r w:rsidR="009E6858" w:rsidRPr="003B0878">
        <w:rPr>
          <w:rFonts w:cs="Arial"/>
          <w:b/>
          <w:sz w:val="22"/>
        </w:rPr>
        <w:t>articipating organisations</w:t>
      </w:r>
      <w:r w:rsidRPr="003B0878">
        <w:rPr>
          <w:rFonts w:cs="Arial"/>
          <w:b/>
          <w:sz w:val="22"/>
        </w:rPr>
        <w:t>, partners or trainers</w:t>
      </w:r>
      <w:r w:rsidR="009E6858" w:rsidRPr="003B0878">
        <w:rPr>
          <w:rFonts w:cs="Arial"/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D54AD2" w:rsidRPr="00627D92" w14:paraId="2250557E" w14:textId="77777777" w:rsidTr="00D54AD2">
        <w:tc>
          <w:tcPr>
            <w:tcW w:w="4621" w:type="dxa"/>
          </w:tcPr>
          <w:p w14:paraId="7CE3CD47" w14:textId="77777777" w:rsidR="00D54AD2" w:rsidRPr="00627D92" w:rsidRDefault="00D54AD2" w:rsidP="003B0878">
            <w:pPr>
              <w:rPr>
                <w:rFonts w:cs="Arial"/>
                <w:b/>
                <w:sz w:val="20"/>
                <w:szCs w:val="20"/>
              </w:rPr>
            </w:pPr>
            <w:r w:rsidRPr="00627D92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621" w:type="dxa"/>
          </w:tcPr>
          <w:p w14:paraId="4A4709D0" w14:textId="77777777" w:rsidR="00D54AD2" w:rsidRPr="00627D92" w:rsidRDefault="00D54AD2" w:rsidP="003B0878">
            <w:pPr>
              <w:rPr>
                <w:rFonts w:cs="Arial"/>
                <w:b/>
                <w:sz w:val="20"/>
                <w:szCs w:val="20"/>
              </w:rPr>
            </w:pPr>
            <w:r w:rsidRPr="00627D92">
              <w:rPr>
                <w:rFonts w:cs="Arial"/>
                <w:b/>
                <w:sz w:val="20"/>
                <w:szCs w:val="20"/>
              </w:rPr>
              <w:t xml:space="preserve">Contact name and position </w:t>
            </w:r>
          </w:p>
        </w:tc>
      </w:tr>
      <w:tr w:rsidR="00D54AD2" w:rsidRPr="004E18CA" w14:paraId="4AE285B2" w14:textId="77777777" w:rsidTr="00D54AD2">
        <w:tc>
          <w:tcPr>
            <w:tcW w:w="4621" w:type="dxa"/>
          </w:tcPr>
          <w:p w14:paraId="7EEC8FF2" w14:textId="77777777" w:rsidR="00D54AD2" w:rsidRPr="004E18CA" w:rsidRDefault="00D54AD2" w:rsidP="003B08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45B3A90" w14:textId="77777777" w:rsidR="00D54AD2" w:rsidRPr="004E18CA" w:rsidRDefault="00D54AD2" w:rsidP="003B0878">
            <w:pPr>
              <w:rPr>
                <w:rFonts w:cs="Arial"/>
                <w:sz w:val="20"/>
                <w:szCs w:val="20"/>
              </w:rPr>
            </w:pPr>
          </w:p>
        </w:tc>
      </w:tr>
      <w:tr w:rsidR="00D54AD2" w:rsidRPr="004E18CA" w14:paraId="28EC6371" w14:textId="77777777" w:rsidTr="00D54AD2">
        <w:tc>
          <w:tcPr>
            <w:tcW w:w="4621" w:type="dxa"/>
          </w:tcPr>
          <w:p w14:paraId="6F2FE044" w14:textId="77777777" w:rsidR="00D54AD2" w:rsidRPr="004E18CA" w:rsidRDefault="00D54AD2" w:rsidP="003B08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1ABB9268" w14:textId="77777777" w:rsidR="00D54AD2" w:rsidRPr="004E18CA" w:rsidRDefault="00D54AD2" w:rsidP="003B087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FAFC0B8" w14:textId="77777777" w:rsidR="00D54AD2" w:rsidRPr="003B0878" w:rsidRDefault="00D54AD2" w:rsidP="003B0878">
      <w:pPr>
        <w:rPr>
          <w:rFonts w:cs="Arial"/>
          <w:sz w:val="22"/>
        </w:rPr>
      </w:pPr>
    </w:p>
    <w:p w14:paraId="6480FE13" w14:textId="77777777" w:rsidR="00A265CF" w:rsidRPr="003B0878" w:rsidRDefault="00A265CF" w:rsidP="003B0878">
      <w:pPr>
        <w:pStyle w:val="ListParagraph"/>
        <w:numPr>
          <w:ilvl w:val="0"/>
          <w:numId w:val="13"/>
        </w:numPr>
        <w:rPr>
          <w:rFonts w:cs="Arial"/>
          <w:b/>
          <w:sz w:val="22"/>
        </w:rPr>
      </w:pPr>
      <w:r w:rsidRPr="003B0878">
        <w:rPr>
          <w:rFonts w:cs="Arial"/>
          <w:b/>
          <w:sz w:val="22"/>
        </w:rPr>
        <w:t xml:space="preserve">Estimated number of students attending training: </w:t>
      </w:r>
    </w:p>
    <w:p w14:paraId="43A017B0" w14:textId="77777777" w:rsidR="00A265CF" w:rsidRPr="003B0878" w:rsidRDefault="00A265CF" w:rsidP="003B0878">
      <w:pPr>
        <w:rPr>
          <w:rFonts w:cs="Arial"/>
          <w:sz w:val="20"/>
        </w:rPr>
      </w:pPr>
      <w:r w:rsidRPr="003B0878">
        <w:rPr>
          <w:rFonts w:cs="Arial"/>
          <w:sz w:val="20"/>
        </w:rPr>
        <w:t>If more than one event is involved, please break down numbers by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7E07" w:rsidRPr="003B0878" w14:paraId="6158EB34" w14:textId="77777777" w:rsidTr="002A7E07">
        <w:tc>
          <w:tcPr>
            <w:tcW w:w="9016" w:type="dxa"/>
          </w:tcPr>
          <w:p w14:paraId="6FB98D48" w14:textId="77777777" w:rsidR="002A7E07" w:rsidRPr="003B0878" w:rsidRDefault="002A7E07" w:rsidP="003B0878">
            <w:pPr>
              <w:rPr>
                <w:rFonts w:cs="Arial"/>
                <w:i/>
                <w:sz w:val="22"/>
              </w:rPr>
            </w:pPr>
          </w:p>
          <w:p w14:paraId="3C6DF4E6" w14:textId="77777777" w:rsidR="002A7E07" w:rsidRPr="003B0878" w:rsidRDefault="002A7E07" w:rsidP="003B0878">
            <w:pPr>
              <w:rPr>
                <w:rFonts w:cs="Arial"/>
                <w:i/>
                <w:sz w:val="22"/>
              </w:rPr>
            </w:pPr>
          </w:p>
        </w:tc>
      </w:tr>
    </w:tbl>
    <w:p w14:paraId="2B4406F4" w14:textId="77777777" w:rsidR="002A7E07" w:rsidRPr="003B0878" w:rsidRDefault="002A7E07" w:rsidP="003B0878">
      <w:pPr>
        <w:rPr>
          <w:rFonts w:cs="Arial"/>
          <w:i/>
          <w:sz w:val="22"/>
        </w:rPr>
      </w:pPr>
    </w:p>
    <w:p w14:paraId="6BCB890B" w14:textId="77777777" w:rsidR="002A7E07" w:rsidRPr="003B0878" w:rsidRDefault="004E18CA" w:rsidP="003B0878">
      <w:pPr>
        <w:pStyle w:val="ListParagraph"/>
        <w:numPr>
          <w:ilvl w:val="0"/>
          <w:numId w:val="13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A</w:t>
      </w:r>
      <w:r w:rsidR="002A7E07" w:rsidRPr="003B0878">
        <w:rPr>
          <w:rFonts w:cs="Arial"/>
          <w:b/>
          <w:sz w:val="22"/>
        </w:rPr>
        <w:t>ims, r</w:t>
      </w:r>
      <w:r w:rsidR="005330A1" w:rsidRPr="003B0878">
        <w:rPr>
          <w:rFonts w:cs="Arial"/>
          <w:b/>
          <w:sz w:val="22"/>
        </w:rPr>
        <w:t>ationale and outcomes</w:t>
      </w:r>
    </w:p>
    <w:p w14:paraId="7A5552FE" w14:textId="77777777" w:rsidR="003B0878" w:rsidRPr="003B0878" w:rsidRDefault="003B0878" w:rsidP="003B0878">
      <w:pPr>
        <w:rPr>
          <w:rFonts w:cs="Arial"/>
          <w:sz w:val="20"/>
        </w:rPr>
      </w:pPr>
      <w:r w:rsidRPr="003B0878">
        <w:rPr>
          <w:rFonts w:cs="Arial"/>
          <w:sz w:val="20"/>
        </w:rPr>
        <w:t>Please tell us:</w:t>
      </w:r>
    </w:p>
    <w:p w14:paraId="365DDEF9" w14:textId="77777777" w:rsidR="002A7E07" w:rsidRPr="003B0878" w:rsidRDefault="003B0878" w:rsidP="003B0878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3B0878">
        <w:rPr>
          <w:rFonts w:cs="Arial"/>
          <w:sz w:val="20"/>
        </w:rPr>
        <w:t>W</w:t>
      </w:r>
      <w:r w:rsidR="002A7E07" w:rsidRPr="003B0878">
        <w:rPr>
          <w:rFonts w:cs="Arial"/>
          <w:sz w:val="20"/>
        </w:rPr>
        <w:t>hat gap in training or cohort developm</w:t>
      </w:r>
      <w:r w:rsidR="004E18CA">
        <w:rPr>
          <w:rFonts w:cs="Arial"/>
          <w:sz w:val="20"/>
        </w:rPr>
        <w:t>ent this proposal is addressing</w:t>
      </w:r>
      <w:r w:rsidR="00627D92">
        <w:rPr>
          <w:rFonts w:cs="Arial"/>
          <w:sz w:val="20"/>
        </w:rPr>
        <w:t>?</w:t>
      </w:r>
    </w:p>
    <w:p w14:paraId="4A3FC44F" w14:textId="77777777" w:rsidR="002A7E07" w:rsidRPr="003B0878" w:rsidRDefault="003B0878" w:rsidP="003B0878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3B0878">
        <w:rPr>
          <w:rFonts w:cs="Arial"/>
          <w:sz w:val="20"/>
        </w:rPr>
        <w:t>W</w:t>
      </w:r>
      <w:r w:rsidR="002A7E07" w:rsidRPr="003B0878">
        <w:rPr>
          <w:rFonts w:cs="Arial"/>
          <w:sz w:val="20"/>
        </w:rPr>
        <w:t>hat you plan to deliver through the training and how it will contribute to d</w:t>
      </w:r>
      <w:r w:rsidRPr="003B0878">
        <w:rPr>
          <w:rFonts w:cs="Arial"/>
          <w:sz w:val="20"/>
        </w:rPr>
        <w:t>octoral training in the Art and Design</w:t>
      </w:r>
    </w:p>
    <w:p w14:paraId="0B5AD9FA" w14:textId="77777777" w:rsidR="002A7E07" w:rsidRDefault="001F62D1" w:rsidP="003B0878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>A</w:t>
      </w:r>
      <w:r w:rsidR="002A7E07" w:rsidRPr="003B0878">
        <w:rPr>
          <w:rFonts w:cs="Arial"/>
          <w:sz w:val="20"/>
        </w:rPr>
        <w:t xml:space="preserve">ny outputs </w:t>
      </w:r>
      <w:r>
        <w:rPr>
          <w:rFonts w:cs="Arial"/>
          <w:sz w:val="20"/>
        </w:rPr>
        <w:t>from the training</w:t>
      </w:r>
    </w:p>
    <w:p w14:paraId="3769060A" w14:textId="77777777" w:rsidR="002A7E07" w:rsidRPr="003B0878" w:rsidRDefault="003B0878" w:rsidP="003B0878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3B0878">
        <w:rPr>
          <w:rFonts w:cs="Arial"/>
          <w:sz w:val="20"/>
        </w:rPr>
        <w:t>H</w:t>
      </w:r>
      <w:r w:rsidR="002A7E07" w:rsidRPr="003B0878">
        <w:rPr>
          <w:rFonts w:cs="Arial"/>
          <w:sz w:val="20"/>
        </w:rPr>
        <w:t>ow you intend to publi</w:t>
      </w:r>
      <w:r w:rsidR="004E18CA">
        <w:rPr>
          <w:rFonts w:cs="Arial"/>
          <w:sz w:val="20"/>
        </w:rPr>
        <w:t>cise this training opportunity</w:t>
      </w:r>
      <w:r w:rsidR="00627D92">
        <w:rPr>
          <w:rFonts w:cs="Arial"/>
          <w:sz w:val="20"/>
        </w:rPr>
        <w:t>?</w:t>
      </w:r>
    </w:p>
    <w:p w14:paraId="53198CA4" w14:textId="77777777" w:rsidR="002A7E07" w:rsidRPr="003B0878" w:rsidRDefault="003B0878" w:rsidP="003B0878">
      <w:pPr>
        <w:pStyle w:val="ListParagraph"/>
        <w:numPr>
          <w:ilvl w:val="0"/>
          <w:numId w:val="16"/>
        </w:numPr>
        <w:rPr>
          <w:rFonts w:cs="Arial"/>
          <w:sz w:val="22"/>
        </w:rPr>
      </w:pPr>
      <w:r w:rsidRPr="003B0878">
        <w:rPr>
          <w:rFonts w:cs="Arial"/>
          <w:sz w:val="20"/>
        </w:rPr>
        <w:t>A</w:t>
      </w:r>
      <w:r w:rsidR="002A7E07" w:rsidRPr="003B0878">
        <w:rPr>
          <w:rFonts w:cs="Arial"/>
          <w:sz w:val="20"/>
        </w:rPr>
        <w:t>ny previous experience of developing and delivering training</w:t>
      </w:r>
      <w:r w:rsidR="002A7E07" w:rsidRPr="003B0878">
        <w:rPr>
          <w:rFonts w:cs="Arial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4C4" w:rsidRPr="003B0878" w14:paraId="6B0A513D" w14:textId="77777777" w:rsidTr="003B0878">
        <w:trPr>
          <w:trHeight w:val="9147"/>
        </w:trPr>
        <w:tc>
          <w:tcPr>
            <w:tcW w:w="9242" w:type="dxa"/>
          </w:tcPr>
          <w:p w14:paraId="163555B5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1725CA56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1FD006F5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0AA7A3F2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5C494491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01D85DB9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64903D06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0C81FF94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72368690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30D52C30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7D0CFA3C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75E8D6F7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008BB5A6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0AC454C9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28F54E55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65CAD168" w14:textId="77777777" w:rsidR="000C6269" w:rsidRPr="003B0878" w:rsidRDefault="000C6269" w:rsidP="003B0878">
            <w:pPr>
              <w:rPr>
                <w:rFonts w:cs="Arial"/>
                <w:sz w:val="22"/>
              </w:rPr>
            </w:pPr>
          </w:p>
          <w:p w14:paraId="30D05FA8" w14:textId="77777777" w:rsidR="00E404C4" w:rsidRPr="003B0878" w:rsidRDefault="000C6269" w:rsidP="003B0878">
            <w:pPr>
              <w:rPr>
                <w:rFonts w:cs="Arial"/>
                <w:sz w:val="22"/>
              </w:rPr>
            </w:pPr>
            <w:r w:rsidRPr="003B0878">
              <w:rPr>
                <w:rFonts w:cs="Arial"/>
                <w:sz w:val="22"/>
              </w:rPr>
              <w:t xml:space="preserve"> </w:t>
            </w:r>
          </w:p>
          <w:p w14:paraId="44F27C29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2591F95A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6C17BDF8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65DFCFD9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5635A24E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62A06872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3ED3BCA6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5BF900F9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7AA73409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7B842677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17C4A456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6DE12984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  <w:p w14:paraId="7202A895" w14:textId="77777777" w:rsidR="00B4628D" w:rsidRPr="003B0878" w:rsidRDefault="00B4628D" w:rsidP="003B0878">
            <w:pPr>
              <w:rPr>
                <w:rFonts w:cs="Arial"/>
                <w:sz w:val="22"/>
              </w:rPr>
            </w:pPr>
          </w:p>
        </w:tc>
      </w:tr>
    </w:tbl>
    <w:p w14:paraId="05DB8DC5" w14:textId="77777777" w:rsidR="003B0878" w:rsidRPr="00D96A6A" w:rsidRDefault="003B0878" w:rsidP="003B0878">
      <w:pPr>
        <w:rPr>
          <w:rFonts w:cs="Arial"/>
          <w:sz w:val="22"/>
        </w:rPr>
      </w:pPr>
    </w:p>
    <w:p w14:paraId="52DA74BD" w14:textId="77777777" w:rsidR="005330A1" w:rsidRPr="003B0878" w:rsidRDefault="005330A1" w:rsidP="003B0878">
      <w:pPr>
        <w:pStyle w:val="ListParagraph"/>
        <w:numPr>
          <w:ilvl w:val="0"/>
          <w:numId w:val="13"/>
        </w:numPr>
        <w:rPr>
          <w:rFonts w:cs="Arial"/>
          <w:b/>
          <w:sz w:val="22"/>
        </w:rPr>
      </w:pPr>
      <w:r w:rsidRPr="003B0878">
        <w:rPr>
          <w:rFonts w:cs="Arial"/>
          <w:b/>
          <w:sz w:val="22"/>
        </w:rPr>
        <w:t>Cost</w:t>
      </w:r>
      <w:r w:rsidR="00B4628D" w:rsidRPr="003B0878">
        <w:rPr>
          <w:rFonts w:cs="Arial"/>
          <w:b/>
          <w:sz w:val="22"/>
        </w:rPr>
        <w:t>s</w:t>
      </w:r>
    </w:p>
    <w:p w14:paraId="21BD5D04" w14:textId="77777777" w:rsidR="005330A1" w:rsidRPr="003B0878" w:rsidRDefault="00B4628D" w:rsidP="003B0878">
      <w:pPr>
        <w:rPr>
          <w:rFonts w:cs="Arial"/>
          <w:sz w:val="20"/>
        </w:rPr>
      </w:pPr>
      <w:r w:rsidRPr="003B0878">
        <w:rPr>
          <w:rFonts w:cs="Arial"/>
          <w:sz w:val="20"/>
        </w:rPr>
        <w:t>Please p</w:t>
      </w:r>
      <w:r w:rsidR="005330A1" w:rsidRPr="003B0878">
        <w:rPr>
          <w:rFonts w:cs="Arial"/>
          <w:sz w:val="20"/>
        </w:rPr>
        <w:t>rov</w:t>
      </w:r>
      <w:r w:rsidR="004E18CA">
        <w:rPr>
          <w:rFonts w:cs="Arial"/>
          <w:sz w:val="20"/>
        </w:rPr>
        <w:t>ide the budget for the proposal</w:t>
      </w:r>
      <w:r w:rsidR="005330A1" w:rsidRPr="003B0878">
        <w:rPr>
          <w:rFonts w:cs="Arial"/>
          <w:sz w:val="20"/>
        </w:rPr>
        <w:t xml:space="preserve"> broken down by type of support required e</w:t>
      </w:r>
      <w:r w:rsidR="001F62D1">
        <w:rPr>
          <w:rFonts w:cs="Arial"/>
          <w:sz w:val="20"/>
        </w:rPr>
        <w:t>.</w:t>
      </w:r>
      <w:r w:rsidR="005330A1" w:rsidRPr="003B0878">
        <w:rPr>
          <w:rFonts w:cs="Arial"/>
          <w:sz w:val="20"/>
        </w:rPr>
        <w:t>g</w:t>
      </w:r>
      <w:r w:rsidR="001F62D1">
        <w:rPr>
          <w:rFonts w:cs="Arial"/>
          <w:sz w:val="20"/>
        </w:rPr>
        <w:t>.</w:t>
      </w:r>
      <w:r w:rsidR="005330A1" w:rsidRPr="003B0878">
        <w:rPr>
          <w:rFonts w:cs="Arial"/>
          <w:sz w:val="20"/>
        </w:rPr>
        <w:t xml:space="preserve"> travel and subsistence for visiting speakers, catering costs, travel for students etc.  </w:t>
      </w:r>
      <w:r w:rsidR="00D54AD2" w:rsidRPr="003B0878">
        <w:rPr>
          <w:rFonts w:cs="Arial"/>
          <w:sz w:val="20"/>
        </w:rPr>
        <w:t xml:space="preserve">Please note that we normally expect travel for students to be included and to take the form of public transport at economy/advance fares. </w:t>
      </w:r>
      <w:r w:rsidR="005330A1" w:rsidRPr="003B0878">
        <w:rPr>
          <w:rFonts w:cs="Arial"/>
          <w:sz w:val="20"/>
        </w:rPr>
        <w:t>Please include any support from institutions or other partners, including support in kind (e</w:t>
      </w:r>
      <w:r w:rsidR="001F62D1">
        <w:rPr>
          <w:rFonts w:cs="Arial"/>
          <w:sz w:val="20"/>
        </w:rPr>
        <w:t>.</w:t>
      </w:r>
      <w:r w:rsidR="005330A1" w:rsidRPr="003B0878">
        <w:rPr>
          <w:rFonts w:cs="Arial"/>
          <w:sz w:val="20"/>
        </w:rPr>
        <w:t>g</w:t>
      </w:r>
      <w:r w:rsidR="001F62D1">
        <w:rPr>
          <w:rFonts w:cs="Arial"/>
          <w:sz w:val="20"/>
        </w:rPr>
        <w:t>. use of rooms</w:t>
      </w:r>
      <w:r w:rsidR="005330A1" w:rsidRPr="003B0878">
        <w:rPr>
          <w:rFonts w:cs="Arial"/>
          <w:sz w:val="20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4C4" w:rsidRPr="003B0878" w14:paraId="4C8956C6" w14:textId="77777777" w:rsidTr="00E404C4">
        <w:tc>
          <w:tcPr>
            <w:tcW w:w="9242" w:type="dxa"/>
          </w:tcPr>
          <w:p w14:paraId="78A61A92" w14:textId="77777777" w:rsidR="00E404C4" w:rsidRPr="003B0878" w:rsidRDefault="00E404C4" w:rsidP="003B0878">
            <w:pPr>
              <w:rPr>
                <w:rFonts w:cs="Arial"/>
                <w:i/>
                <w:sz w:val="22"/>
              </w:rPr>
            </w:pPr>
          </w:p>
          <w:p w14:paraId="1756551E" w14:textId="77777777" w:rsidR="00E404C4" w:rsidRPr="003B0878" w:rsidRDefault="00E404C4" w:rsidP="003B0878">
            <w:pPr>
              <w:rPr>
                <w:rFonts w:cs="Arial"/>
                <w:i/>
                <w:sz w:val="22"/>
              </w:rPr>
            </w:pPr>
          </w:p>
          <w:p w14:paraId="660C1FF6" w14:textId="77777777" w:rsidR="00E404C4" w:rsidRPr="003B0878" w:rsidRDefault="00E404C4" w:rsidP="003B0878">
            <w:pPr>
              <w:rPr>
                <w:rFonts w:cs="Arial"/>
                <w:i/>
                <w:sz w:val="22"/>
              </w:rPr>
            </w:pPr>
          </w:p>
          <w:p w14:paraId="7A3305D1" w14:textId="77777777" w:rsidR="00E404C4" w:rsidRPr="003B0878" w:rsidRDefault="00E404C4" w:rsidP="003B0878">
            <w:pPr>
              <w:rPr>
                <w:rFonts w:cs="Arial"/>
                <w:i/>
                <w:sz w:val="22"/>
              </w:rPr>
            </w:pPr>
          </w:p>
          <w:p w14:paraId="127320E2" w14:textId="77777777" w:rsidR="00E404C4" w:rsidRPr="003B0878" w:rsidRDefault="00E404C4" w:rsidP="003B0878">
            <w:pPr>
              <w:rPr>
                <w:rFonts w:cs="Arial"/>
                <w:i/>
                <w:sz w:val="22"/>
              </w:rPr>
            </w:pPr>
          </w:p>
          <w:p w14:paraId="65C13E9D" w14:textId="77777777" w:rsidR="00E404C4" w:rsidRPr="003B0878" w:rsidRDefault="00E404C4" w:rsidP="003B0878">
            <w:pPr>
              <w:rPr>
                <w:rFonts w:cs="Arial"/>
                <w:i/>
                <w:sz w:val="22"/>
              </w:rPr>
            </w:pPr>
          </w:p>
          <w:p w14:paraId="418BF5EF" w14:textId="77777777" w:rsidR="00E404C4" w:rsidRPr="003B0878" w:rsidRDefault="00E404C4" w:rsidP="003B0878">
            <w:pPr>
              <w:rPr>
                <w:rFonts w:cs="Arial"/>
                <w:i/>
                <w:sz w:val="22"/>
              </w:rPr>
            </w:pPr>
          </w:p>
          <w:p w14:paraId="3166B70E" w14:textId="77777777" w:rsidR="00E404C4" w:rsidRPr="003B0878" w:rsidRDefault="00E404C4" w:rsidP="003B0878">
            <w:pPr>
              <w:rPr>
                <w:rFonts w:cs="Arial"/>
                <w:i/>
                <w:sz w:val="22"/>
              </w:rPr>
            </w:pPr>
          </w:p>
        </w:tc>
      </w:tr>
    </w:tbl>
    <w:p w14:paraId="4BD2B6BB" w14:textId="77777777" w:rsidR="005330A1" w:rsidRPr="003B0878" w:rsidRDefault="005330A1" w:rsidP="003B0878">
      <w:pPr>
        <w:rPr>
          <w:rFonts w:cs="Arial"/>
          <w:sz w:val="22"/>
        </w:rPr>
      </w:pPr>
    </w:p>
    <w:p w14:paraId="6DB904BD" w14:textId="77777777" w:rsidR="00287A65" w:rsidRPr="003B0878" w:rsidRDefault="005330A1" w:rsidP="003B0878">
      <w:pPr>
        <w:pStyle w:val="ListParagraph"/>
        <w:numPr>
          <w:ilvl w:val="0"/>
          <w:numId w:val="13"/>
        </w:numPr>
        <w:rPr>
          <w:rFonts w:cs="Arial"/>
          <w:b/>
          <w:sz w:val="22"/>
        </w:rPr>
      </w:pPr>
      <w:r w:rsidRPr="003B0878">
        <w:rPr>
          <w:rFonts w:cs="Arial"/>
          <w:b/>
          <w:sz w:val="22"/>
        </w:rPr>
        <w:t>Timing</w:t>
      </w:r>
    </w:p>
    <w:p w14:paraId="6DF7BA92" w14:textId="77777777" w:rsidR="00F971D6" w:rsidRPr="003B0878" w:rsidRDefault="005330A1" w:rsidP="003B0878">
      <w:pPr>
        <w:rPr>
          <w:rFonts w:cs="Arial"/>
          <w:sz w:val="20"/>
        </w:rPr>
      </w:pPr>
      <w:r w:rsidRPr="003B0878">
        <w:rPr>
          <w:rFonts w:cs="Arial"/>
          <w:sz w:val="20"/>
        </w:rPr>
        <w:t>Please include an outline timetable for the planni</w:t>
      </w:r>
      <w:r w:rsidR="003B0878" w:rsidRPr="003B0878">
        <w:rPr>
          <w:rFonts w:cs="Arial"/>
          <w:sz w:val="20"/>
        </w:rPr>
        <w:t>ng and delivery of your event.</w:t>
      </w:r>
      <w:r w:rsidRPr="003B0878">
        <w:rPr>
          <w:rFonts w:cs="Arial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4C4" w:rsidRPr="003B0878" w14:paraId="7C201928" w14:textId="77777777" w:rsidTr="00E404C4">
        <w:tc>
          <w:tcPr>
            <w:tcW w:w="9242" w:type="dxa"/>
          </w:tcPr>
          <w:p w14:paraId="53BD733E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25FAE346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24EDAE6D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4D4955B4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1169A685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1D2604C6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5691EC35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371F83A6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4F0A3B57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56934FBF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6C6735BD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4E858E51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74B1A099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5D6B125A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6FAC01CD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34CE0006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5DE3A50B" w14:textId="77777777" w:rsidR="005E4A17" w:rsidRPr="003B0878" w:rsidRDefault="005E4A17" w:rsidP="003B0878">
            <w:pPr>
              <w:rPr>
                <w:rFonts w:cs="Arial"/>
                <w:sz w:val="22"/>
              </w:rPr>
            </w:pPr>
          </w:p>
          <w:p w14:paraId="013F800D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</w:tc>
      </w:tr>
    </w:tbl>
    <w:p w14:paraId="76721AB3" w14:textId="77777777" w:rsidR="003B0878" w:rsidRDefault="003B0878" w:rsidP="003B0878">
      <w:pPr>
        <w:rPr>
          <w:rFonts w:cs="Arial"/>
          <w:sz w:val="22"/>
        </w:rPr>
      </w:pPr>
    </w:p>
    <w:p w14:paraId="1277447C" w14:textId="77777777" w:rsidR="005330A1" w:rsidRPr="004E18CA" w:rsidRDefault="005330A1" w:rsidP="003B0878">
      <w:pPr>
        <w:pStyle w:val="ListParagraph"/>
        <w:numPr>
          <w:ilvl w:val="0"/>
          <w:numId w:val="13"/>
        </w:numPr>
        <w:rPr>
          <w:rFonts w:cs="Arial"/>
          <w:b/>
          <w:sz w:val="22"/>
        </w:rPr>
      </w:pPr>
      <w:r w:rsidRPr="004E18CA">
        <w:rPr>
          <w:rFonts w:cs="Arial"/>
          <w:b/>
          <w:sz w:val="22"/>
        </w:rPr>
        <w:t>Evaluation</w:t>
      </w:r>
    </w:p>
    <w:p w14:paraId="048AFB7A" w14:textId="77777777" w:rsidR="005330A1" w:rsidRPr="003B0878" w:rsidRDefault="005330A1" w:rsidP="003B0878">
      <w:pPr>
        <w:rPr>
          <w:rFonts w:cs="Arial"/>
          <w:sz w:val="20"/>
        </w:rPr>
      </w:pPr>
      <w:r w:rsidRPr="003B0878">
        <w:rPr>
          <w:rFonts w:cs="Arial"/>
          <w:sz w:val="20"/>
        </w:rPr>
        <w:t>Tell us how you will evaluate the training’s success. Please note that all successful bids will be required to submit a post-award report within 4 weeks of the completion of the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4C4" w:rsidRPr="003B0878" w14:paraId="522FF8CF" w14:textId="77777777" w:rsidTr="00E404C4">
        <w:tc>
          <w:tcPr>
            <w:tcW w:w="9242" w:type="dxa"/>
          </w:tcPr>
          <w:p w14:paraId="62DE3429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0183F59F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3E727761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485A9AEE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56F687D5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4AC5DB62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237E12C0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36A2028D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0048BAE9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01372E67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3CFBC9E9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227DC31B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4DB2983B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5786FCD4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709E3258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7FFE584B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5B8E3F0A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7B153DF8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78F73D0A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3FEDA2D7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1A8CF5D6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2CBFE384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58881173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77124217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127E59FB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144E9BC6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26BAA724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61AAC9FF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70142522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4FE17FF6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18F6EEE4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5437513B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69342B4F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  <w:p w14:paraId="116E5E9A" w14:textId="77777777" w:rsidR="00E404C4" w:rsidRPr="003B0878" w:rsidRDefault="00E404C4" w:rsidP="003B0878">
            <w:pPr>
              <w:rPr>
                <w:rFonts w:cs="Arial"/>
                <w:sz w:val="22"/>
              </w:rPr>
            </w:pPr>
          </w:p>
        </w:tc>
      </w:tr>
    </w:tbl>
    <w:p w14:paraId="15690640" w14:textId="77777777" w:rsidR="00D54AD2" w:rsidRPr="003B0878" w:rsidRDefault="00D54AD2" w:rsidP="003B0878">
      <w:pPr>
        <w:rPr>
          <w:rFonts w:cs="Arial"/>
          <w:sz w:val="22"/>
        </w:rPr>
      </w:pPr>
    </w:p>
    <w:p w14:paraId="7921920C" w14:textId="77777777" w:rsidR="00445E5F" w:rsidRDefault="00445E5F" w:rsidP="004E18CA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z w:val="22"/>
        </w:rPr>
      </w:pPr>
      <w:r>
        <w:rPr>
          <w:rFonts w:eastAsia="Times New Roman" w:cs="Arial"/>
          <w:b/>
          <w:sz w:val="22"/>
        </w:rPr>
        <w:t>Please submit the completed form</w:t>
      </w:r>
    </w:p>
    <w:p w14:paraId="17ECDD88" w14:textId="77777777" w:rsidR="00E825CB" w:rsidRPr="00445E5F" w:rsidRDefault="00445E5F" w:rsidP="004E18CA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445E5F">
        <w:rPr>
          <w:rFonts w:eastAsia="Times New Roman" w:cs="Arial"/>
          <w:sz w:val="20"/>
          <w:szCs w:val="20"/>
        </w:rPr>
        <w:t>by email to</w:t>
      </w:r>
      <w:r w:rsidR="003B0878" w:rsidRPr="00445E5F">
        <w:rPr>
          <w:rFonts w:eastAsia="Times New Roman" w:cs="Arial"/>
          <w:sz w:val="20"/>
          <w:szCs w:val="20"/>
        </w:rPr>
        <w:t xml:space="preserve">: </w:t>
      </w:r>
      <w:hyperlink r:id="rId11" w:history="1">
        <w:r w:rsidRPr="00445E5F">
          <w:rPr>
            <w:rStyle w:val="Hyperlink"/>
            <w:sz w:val="20"/>
            <w:szCs w:val="20"/>
          </w:rPr>
          <w:t>rn.northumbria-sunderland-cdt@northumbria.ac.uk</w:t>
        </w:r>
      </w:hyperlink>
      <w:r>
        <w:rPr>
          <w:sz w:val="20"/>
          <w:szCs w:val="20"/>
        </w:rPr>
        <w:t xml:space="preserve"> </w:t>
      </w:r>
    </w:p>
    <w:p w14:paraId="74FB77F4" w14:textId="77777777" w:rsidR="004E18CA" w:rsidRDefault="004A38B8" w:rsidP="004E18CA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Cs/>
          <w:color w:val="000000" w:themeColor="text1"/>
          <w:sz w:val="20"/>
          <w:szCs w:val="20"/>
          <w:lang w:eastAsia="en-GB"/>
        </w:rPr>
      </w:pPr>
      <w:r>
        <w:rPr>
          <w:rFonts w:cs="Arial"/>
          <w:color w:val="000000" w:themeColor="text1"/>
          <w:sz w:val="20"/>
          <w:szCs w:val="20"/>
        </w:rPr>
        <w:t>o</w:t>
      </w:r>
      <w:r w:rsidR="004E18CA">
        <w:rPr>
          <w:rFonts w:cs="Arial"/>
          <w:color w:val="000000" w:themeColor="text1"/>
          <w:sz w:val="20"/>
          <w:szCs w:val="20"/>
        </w:rPr>
        <w:t xml:space="preserve">r </w:t>
      </w:r>
      <w:r w:rsidR="00445E5F">
        <w:rPr>
          <w:rFonts w:cs="Arial"/>
          <w:color w:val="000000" w:themeColor="text1"/>
          <w:sz w:val="20"/>
          <w:szCs w:val="20"/>
        </w:rPr>
        <w:t>post</w:t>
      </w:r>
      <w:r w:rsidR="004E18CA">
        <w:rPr>
          <w:rFonts w:cs="Arial"/>
          <w:color w:val="000000" w:themeColor="text1"/>
          <w:sz w:val="20"/>
          <w:szCs w:val="20"/>
        </w:rPr>
        <w:t xml:space="preserve"> to </w:t>
      </w:r>
      <w:r w:rsidR="00D82B40">
        <w:rPr>
          <w:rFonts w:cs="Arial"/>
          <w:color w:val="000000" w:themeColor="text1"/>
          <w:sz w:val="20"/>
          <w:szCs w:val="20"/>
        </w:rPr>
        <w:t>The Graduate School, 2</w:t>
      </w:r>
      <w:r w:rsidR="00D82B40" w:rsidRPr="00D82B40">
        <w:rPr>
          <w:rFonts w:cs="Arial"/>
          <w:color w:val="000000" w:themeColor="text1"/>
          <w:sz w:val="20"/>
          <w:szCs w:val="20"/>
          <w:vertAlign w:val="superscript"/>
        </w:rPr>
        <w:t>nd</w:t>
      </w:r>
      <w:r w:rsidR="00D82B40">
        <w:rPr>
          <w:rFonts w:cs="Arial"/>
          <w:color w:val="000000" w:themeColor="text1"/>
          <w:sz w:val="20"/>
          <w:szCs w:val="20"/>
        </w:rPr>
        <w:t xml:space="preserve"> Floor, Pandon Building, </w:t>
      </w:r>
      <w:r w:rsidR="00E825CB" w:rsidRPr="00E825CB">
        <w:rPr>
          <w:rFonts w:cs="Arial"/>
          <w:iCs/>
          <w:color w:val="000000" w:themeColor="text1"/>
          <w:sz w:val="20"/>
          <w:szCs w:val="20"/>
          <w:lang w:eastAsia="en-GB"/>
        </w:rPr>
        <w:t>Newcastle upon Tyne, NE</w:t>
      </w:r>
      <w:r w:rsidR="00D82B40">
        <w:rPr>
          <w:rFonts w:cs="Arial"/>
          <w:iCs/>
          <w:color w:val="000000" w:themeColor="text1"/>
          <w:sz w:val="20"/>
          <w:szCs w:val="20"/>
          <w:lang w:eastAsia="en-GB"/>
        </w:rPr>
        <w:t>2</w:t>
      </w:r>
      <w:r w:rsidR="00E825CB" w:rsidRPr="00E825CB">
        <w:rPr>
          <w:rFonts w:cs="Arial"/>
          <w:iCs/>
          <w:color w:val="000000" w:themeColor="text1"/>
          <w:sz w:val="20"/>
          <w:szCs w:val="20"/>
          <w:lang w:eastAsia="en-GB"/>
        </w:rPr>
        <w:t xml:space="preserve"> </w:t>
      </w:r>
      <w:r w:rsidR="00D82B40">
        <w:rPr>
          <w:rFonts w:cs="Arial"/>
          <w:iCs/>
          <w:color w:val="000000" w:themeColor="text1"/>
          <w:sz w:val="20"/>
          <w:szCs w:val="20"/>
          <w:lang w:eastAsia="en-GB"/>
        </w:rPr>
        <w:t>1XE</w:t>
      </w:r>
    </w:p>
    <w:p w14:paraId="6E35CBC4" w14:textId="77777777" w:rsidR="00E825CB" w:rsidRDefault="00E825CB" w:rsidP="004E18CA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Cs/>
          <w:color w:val="000000" w:themeColor="text1"/>
          <w:sz w:val="20"/>
          <w:szCs w:val="20"/>
          <w:lang w:eastAsia="en-GB"/>
        </w:rPr>
      </w:pPr>
    </w:p>
    <w:p w14:paraId="20D70F6C" w14:textId="77777777" w:rsidR="00D82B40" w:rsidRPr="004E18CA" w:rsidRDefault="00D82B40" w:rsidP="004E18CA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Cs/>
          <w:color w:val="000000" w:themeColor="text1"/>
          <w:sz w:val="20"/>
          <w:szCs w:val="20"/>
          <w:lang w:eastAsia="en-GB"/>
        </w:rPr>
      </w:pPr>
    </w:p>
    <w:p w14:paraId="75776764" w14:textId="77777777" w:rsidR="003B0878" w:rsidRPr="00627D92" w:rsidRDefault="003B0878" w:rsidP="003B0878">
      <w:pPr>
        <w:rPr>
          <w:rFonts w:cs="Arial"/>
          <w:color w:val="000000" w:themeColor="text1"/>
          <w:sz w:val="20"/>
          <w:szCs w:val="20"/>
          <w:lang w:eastAsia="en-GB"/>
        </w:rPr>
      </w:pPr>
    </w:p>
    <w:p w14:paraId="00C65A46" w14:textId="77777777" w:rsidR="004E18CA" w:rsidRPr="00627D92" w:rsidRDefault="004E18CA" w:rsidP="003B0878">
      <w:pPr>
        <w:rPr>
          <w:rFonts w:cs="Arial"/>
          <w:sz w:val="22"/>
        </w:rPr>
      </w:pPr>
    </w:p>
    <w:p w14:paraId="5481D51E" w14:textId="77777777" w:rsidR="003B0878" w:rsidRPr="00627D92" w:rsidRDefault="003B0878" w:rsidP="003B0878">
      <w:pPr>
        <w:rPr>
          <w:rFonts w:cs="Arial"/>
          <w:sz w:val="22"/>
        </w:rPr>
      </w:pPr>
    </w:p>
    <w:p w14:paraId="13D9C7C1" w14:textId="77777777" w:rsidR="004E18CA" w:rsidRDefault="004E18C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4D0EC9D" w14:textId="77777777" w:rsidR="003B0878" w:rsidRDefault="00D96A6A" w:rsidP="003B0878">
      <w:pPr>
        <w:rPr>
          <w:rFonts w:cs="Arial"/>
          <w:b/>
        </w:rPr>
      </w:pPr>
      <w:r>
        <w:rPr>
          <w:rFonts w:cs="Arial"/>
          <w:b/>
        </w:rPr>
        <w:lastRenderedPageBreak/>
        <w:t>GUIDANCE NOTES: COHORT DEVELOPMENT FUND</w:t>
      </w:r>
    </w:p>
    <w:p w14:paraId="7E121108" w14:textId="77777777" w:rsidR="00D96A6A" w:rsidRPr="00D96A6A" w:rsidRDefault="00D96A6A" w:rsidP="00D96A6A">
      <w:pPr>
        <w:rPr>
          <w:rFonts w:cs="Arial"/>
          <w:b/>
          <w:sz w:val="20"/>
          <w:szCs w:val="20"/>
        </w:rPr>
      </w:pPr>
      <w:r w:rsidRPr="00D96A6A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8D87" wp14:editId="6CE77E5C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6159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41FD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pt" to="442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Jn5QEAALQDAAAOAAAAZHJzL2Uyb0RvYy54bWysU8tu2zAQvBfoPxC815KTOqgFyznYSC99&#10;GEja+4YPiQBf4LKW/fddUo6RpreiOhDcXe5wZzja3J+cZUeV0ATf8+Wi5Ux5EaTxQ89/PD18+MQZ&#10;ZvASbPCq52eF/H77/t1mip26CWOwUiVGIB67KfZ8zDl2TYNiVA5wEaLyVNQhOcgUpqGRCSZCd7a5&#10;adu7ZgpJxhSEQqTsfi7ybcXXWon8XWtUmdme02y5rqmuz2VtthvohgRxNOIyBvzDFA6Mp0uvUHvI&#10;wH4l8xeUMyIFDDovRHBN0NoIVTkQm2X7hs3jCFFVLiQOxqtM+P9gxbfjITEje37LmQdHT/SYE5hh&#10;zGwXvCcBQ2K3RacpYkfHd/6QLhHGQyqkTzo5pq2JP8kCVQYixk5V5fNVZXXKTFBydbdcrT/SY4iX&#10;WjNDFKiYMH9WwbGy6bk1vggAHRy/YKZr6ejLkZL24cFYWx/RejbR9et2VaCBvKQtZNq6SOzQD5yB&#10;HcikIqcKicEaWdoLEJ5xZxM7AvmE7CXD9ETzcmYBMxWIRP3mxhGkmo+uV5SeTYSQvwY5p5c0xJyn&#10;eWfoOvofVxYee8BxbqmlgkQd1peRVLXvhXYRf5a77J6DPNdXaEpE1qhtFxsX772Oaf/6Z9v+BgAA&#10;//8DAFBLAwQUAAYACAAAACEAVkLbLtoAAAAGAQAADwAAAGRycy9kb3ducmV2LnhtbEyP3WrCQBCF&#10;7wu+wzKF3ohu2oqEmI1IoULBXvjzAGN2TGKzsyG7avr2ndKLejnnDOd8J18OrlVX6kPj2cDzNAFF&#10;XHrbcGXgsH+fpKBCRLbYeiYD3xRgWYwecsysv/GWrrtYKQnhkKGBOsYu0zqUNTkMU98Ri3fyvcMo&#10;Z19p2+NNwl2rX5Jkrh02LA01dvRWU/m1uzgDYcybz+1GSvdEp+Q87tZr92HM0+OwWoCKNMT/Z/jF&#10;F3QohOnoL2yDag3IkCjq6xyUuGk6m4E6/gm6yPU9fvEDAAD//wMAUEsBAi0AFAAGAAgAAAAhALaD&#10;OJL+AAAA4QEAABMAAAAAAAAAAAAAAAAAAAAAAFtDb250ZW50X1R5cGVzXS54bWxQSwECLQAUAAYA&#10;CAAAACEAOP0h/9YAAACUAQAACwAAAAAAAAAAAAAAAAAvAQAAX3JlbHMvLnJlbHNQSwECLQAUAAYA&#10;CAAAACEAYp4SZ+UBAAC0AwAADgAAAAAAAAAAAAAAAAAuAgAAZHJzL2Uyb0RvYy54bWxQSwECLQAU&#10;AAYACAAAACEAVkLbLtoAAAAGAQAADwAAAAAAAAAAAAAAAAA/BAAAZHJzL2Rvd25yZXYueG1sUEsF&#10;BgAAAAAEAAQA8wAAAEYFAAAAAA==&#10;" strokeweight="1.5pt">
                <w10:wrap anchorx="margin"/>
              </v:line>
            </w:pict>
          </mc:Fallback>
        </mc:AlternateContent>
      </w:r>
    </w:p>
    <w:p w14:paraId="1624637C" w14:textId="77777777" w:rsidR="003B0878" w:rsidRPr="003B0878" w:rsidRDefault="003B0878" w:rsidP="003B087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 xml:space="preserve">The Cohort Development Fund scheme allows the </w:t>
      </w:r>
      <w:r>
        <w:rPr>
          <w:rFonts w:eastAsia="Times New Roman" w:cs="Arial"/>
          <w:color w:val="000000" w:themeColor="text1"/>
          <w:sz w:val="20"/>
          <w:szCs w:val="20"/>
          <w:lang w:eastAsia="en-GB"/>
        </w:rPr>
        <w:t xml:space="preserve">CDT </w:t>
      </w: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to support training initiatives directed towards supporting the disciplinary &amp; interdisciplinary training needs of doctoral researchers in the Arts &amp; Humanities.</w:t>
      </w:r>
      <w:bookmarkStart w:id="1" w:name="d.en.424201"/>
      <w:bookmarkEnd w:id="1"/>
      <w:r w:rsidRPr="003B0878">
        <w:rPr>
          <w:rFonts w:eastAsia="Times New Roman" w:cs="Arial"/>
          <w:b/>
          <w:bCs/>
          <w:color w:val="000000" w:themeColor="text1"/>
          <w:sz w:val="20"/>
          <w:szCs w:val="20"/>
          <w:lang w:eastAsia="en-GB"/>
        </w:rPr>
        <w:t> </w:t>
      </w:r>
    </w:p>
    <w:p w14:paraId="0D093E07" w14:textId="77777777" w:rsidR="003B0878" w:rsidRPr="004E18CA" w:rsidRDefault="003B0878" w:rsidP="003B08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color w:val="000000" w:themeColor="text1"/>
          <w:sz w:val="22"/>
          <w:lang w:eastAsia="en-GB"/>
        </w:rPr>
      </w:pPr>
      <w:r w:rsidRPr="004E18CA">
        <w:rPr>
          <w:rFonts w:eastAsia="Times New Roman" w:cs="Arial"/>
          <w:b/>
          <w:bCs/>
          <w:color w:val="000000" w:themeColor="text1"/>
          <w:sz w:val="22"/>
          <w:lang w:eastAsia="en-GB"/>
        </w:rPr>
        <w:t>Aims</w:t>
      </w:r>
    </w:p>
    <w:p w14:paraId="369D4BF0" w14:textId="77777777" w:rsidR="003B0878" w:rsidRPr="003B0878" w:rsidRDefault="003B0878" w:rsidP="003B087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The Cohort Development Fund aims to support students &amp; institutions to work collaboratively to develop &amp; improve doctoral training across</w:t>
      </w:r>
      <w:r>
        <w:rPr>
          <w:rFonts w:eastAsia="Times New Roman" w:cs="Arial"/>
          <w:color w:val="000000" w:themeColor="text1"/>
          <w:sz w:val="20"/>
          <w:szCs w:val="20"/>
          <w:lang w:eastAsia="en-GB"/>
        </w:rPr>
        <w:t xml:space="preserve"> arts and design</w:t>
      </w: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, by funding them to:</w:t>
      </w:r>
    </w:p>
    <w:p w14:paraId="4B771545" w14:textId="77777777" w:rsidR="003B0878" w:rsidRPr="003B0878" w:rsidRDefault="003B0878" w:rsidP="003B08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develop/deliver training that is not possible/viable for individual institutions &amp; is in the vanguard of the field(s);</w:t>
      </w:r>
    </w:p>
    <w:p w14:paraId="3277E52A" w14:textId="77777777" w:rsidR="003B0878" w:rsidRPr="003B0878" w:rsidRDefault="003B0878" w:rsidP="003B08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develop/deliver training that is innovative in scope, subject &amp;/or delivery model;</w:t>
      </w:r>
    </w:p>
    <w:p w14:paraId="3C9F41B8" w14:textId="77777777" w:rsidR="003B0878" w:rsidRPr="003B0878" w:rsidRDefault="003B0878" w:rsidP="003B08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lead the development of research training in their discipline(s);</w:t>
      </w:r>
    </w:p>
    <w:p w14:paraId="44A8F1EE" w14:textId="77777777" w:rsidR="003B0878" w:rsidRPr="003B0878" w:rsidRDefault="003B0878" w:rsidP="003B08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develop strong &amp; sustainable peer networks among staff &amp; students;</w:t>
      </w:r>
    </w:p>
    <w:p w14:paraId="2056193F" w14:textId="77777777" w:rsidR="003B0878" w:rsidRPr="003B0878" w:rsidRDefault="003B0878" w:rsidP="003B08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build capacity among the student body to identify, lead, manage &amp;/or deliver their own training;</w:t>
      </w:r>
    </w:p>
    <w:p w14:paraId="22133AF0" w14:textId="77777777" w:rsidR="003B0878" w:rsidRPr="003B0878" w:rsidRDefault="003B0878" w:rsidP="003B08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develop students’ capacity in grant proposal writing.</w:t>
      </w:r>
    </w:p>
    <w:p w14:paraId="56C8D3BD" w14:textId="77777777" w:rsidR="003B0878" w:rsidRPr="003B0878" w:rsidRDefault="003B0878" w:rsidP="003B08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 </w:t>
      </w:r>
    </w:p>
    <w:p w14:paraId="716FEF98" w14:textId="77777777" w:rsidR="003B0878" w:rsidRPr="004E18CA" w:rsidRDefault="003B0878" w:rsidP="003B08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color w:val="000000" w:themeColor="text1"/>
          <w:sz w:val="22"/>
          <w:lang w:eastAsia="en-GB"/>
        </w:rPr>
      </w:pPr>
      <w:r w:rsidRPr="004E18CA">
        <w:rPr>
          <w:rFonts w:eastAsia="Times New Roman" w:cs="Arial"/>
          <w:b/>
          <w:bCs/>
          <w:color w:val="000000" w:themeColor="text1"/>
          <w:sz w:val="22"/>
          <w:lang w:eastAsia="en-GB"/>
        </w:rPr>
        <w:t>Criteria for activities</w:t>
      </w:r>
    </w:p>
    <w:p w14:paraId="6E4796AC" w14:textId="77777777" w:rsidR="003B0878" w:rsidRPr="003B0878" w:rsidRDefault="003B0878" w:rsidP="003B087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Demonstrably meeting the aim(s) set out above</w:t>
      </w:r>
    </w:p>
    <w:p w14:paraId="4B6C3972" w14:textId="77777777" w:rsidR="003B0878" w:rsidRPr="003B0878" w:rsidRDefault="003B0878" w:rsidP="003B087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Potential for scalability/replicability</w:t>
      </w:r>
    </w:p>
    <w:p w14:paraId="11E4B916" w14:textId="77777777" w:rsidR="003B0878" w:rsidRPr="003B0878" w:rsidRDefault="00605893" w:rsidP="003B087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>
        <w:rPr>
          <w:rFonts w:eastAsia="Times New Roman" w:cs="Arial"/>
          <w:color w:val="000000" w:themeColor="text1"/>
          <w:sz w:val="20"/>
          <w:szCs w:val="20"/>
          <w:lang w:eastAsia="en-GB"/>
        </w:rPr>
        <w:t>Minimum of 5</w:t>
      </w:r>
      <w:r w:rsidR="003B0878"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 xml:space="preserve"> students must benefit from proposed training </w:t>
      </w:r>
    </w:p>
    <w:p w14:paraId="0E9D3F56" w14:textId="77777777" w:rsidR="003B0878" w:rsidRPr="003B0878" w:rsidRDefault="003B0878" w:rsidP="003B087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>Must be open to all</w:t>
      </w:r>
      <w:r w:rsidR="00605893">
        <w:rPr>
          <w:rFonts w:eastAsia="Times New Roman" w:cs="Arial"/>
          <w:color w:val="000000" w:themeColor="text1"/>
          <w:sz w:val="20"/>
          <w:szCs w:val="20"/>
          <w:lang w:eastAsia="en-GB"/>
        </w:rPr>
        <w:t xml:space="preserve"> AHRC</w:t>
      </w:r>
      <w:r w:rsidRPr="003B0878">
        <w:rPr>
          <w:rFonts w:eastAsia="Times New Roman" w:cs="Arial"/>
          <w:color w:val="000000" w:themeColor="text1"/>
          <w:sz w:val="20"/>
          <w:szCs w:val="20"/>
          <w:lang w:eastAsia="en-GB"/>
        </w:rPr>
        <w:t xml:space="preserve"> students</w:t>
      </w:r>
      <w:r w:rsidR="00605893">
        <w:rPr>
          <w:rFonts w:eastAsia="Times New Roman" w:cs="Arial"/>
          <w:color w:val="000000" w:themeColor="text1"/>
          <w:sz w:val="20"/>
          <w:szCs w:val="20"/>
          <w:lang w:eastAsia="en-GB"/>
        </w:rPr>
        <w:t xml:space="preserve"> at Northumbria and Sunderland Universities. </w:t>
      </w:r>
    </w:p>
    <w:p w14:paraId="41937E83" w14:textId="77777777" w:rsidR="00D54AD2" w:rsidRPr="003B0878" w:rsidRDefault="00D54AD2" w:rsidP="003B0878">
      <w:pPr>
        <w:rPr>
          <w:rFonts w:eastAsiaTheme="majorEastAsia" w:cs="Arial"/>
          <w:sz w:val="22"/>
        </w:rPr>
      </w:pPr>
    </w:p>
    <w:p w14:paraId="5269513D" w14:textId="77777777" w:rsidR="00D96A6A" w:rsidRPr="00D96A6A" w:rsidRDefault="00D96A6A" w:rsidP="00D96A6A">
      <w:pPr>
        <w:rPr>
          <w:rFonts w:cs="Arial"/>
          <w:b/>
          <w:sz w:val="22"/>
        </w:rPr>
      </w:pPr>
      <w:r w:rsidRPr="00D96A6A">
        <w:rPr>
          <w:rFonts w:cs="Arial"/>
          <w:b/>
          <w:sz w:val="22"/>
        </w:rPr>
        <w:t xml:space="preserve">Applying to the </w:t>
      </w:r>
      <w:r>
        <w:rPr>
          <w:rFonts w:cs="Arial"/>
          <w:b/>
          <w:sz w:val="22"/>
        </w:rPr>
        <w:t>Cohort Development Fund</w:t>
      </w:r>
    </w:p>
    <w:p w14:paraId="2D5E6F59" w14:textId="77777777" w:rsidR="00D96A6A" w:rsidRPr="00D96A6A" w:rsidRDefault="00D96A6A" w:rsidP="00D96A6A">
      <w:pPr>
        <w:rPr>
          <w:rFonts w:cs="Arial"/>
          <w:sz w:val="20"/>
          <w:szCs w:val="20"/>
        </w:rPr>
      </w:pPr>
      <w:r w:rsidRPr="00D96A6A">
        <w:rPr>
          <w:rFonts w:cs="Arial"/>
          <w:sz w:val="20"/>
          <w:szCs w:val="20"/>
        </w:rPr>
        <w:t xml:space="preserve">Complete and return the </w:t>
      </w:r>
      <w:r>
        <w:rPr>
          <w:rFonts w:cs="Arial"/>
          <w:sz w:val="20"/>
          <w:szCs w:val="20"/>
        </w:rPr>
        <w:t>CDF</w:t>
      </w:r>
      <w:r w:rsidRPr="00D96A6A">
        <w:rPr>
          <w:rFonts w:cs="Arial"/>
          <w:sz w:val="20"/>
          <w:szCs w:val="20"/>
        </w:rPr>
        <w:t xml:space="preserve"> application form</w:t>
      </w:r>
      <w:r>
        <w:rPr>
          <w:rFonts w:cs="Arial"/>
          <w:sz w:val="20"/>
          <w:szCs w:val="20"/>
        </w:rPr>
        <w:t xml:space="preserve"> as directed above.</w:t>
      </w:r>
    </w:p>
    <w:p w14:paraId="1AE2692C" w14:textId="77777777" w:rsidR="00D54AD2" w:rsidRPr="00D54AD2" w:rsidRDefault="00D54AD2" w:rsidP="005E4A17"/>
    <w:sectPr w:rsidR="00D54AD2" w:rsidRPr="00D54AD2" w:rsidSect="00B727F8">
      <w:footerReference w:type="default" r:id="rId12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208BE" w14:textId="77777777" w:rsidR="00211F3D" w:rsidRDefault="00211F3D" w:rsidP="008627E2">
      <w:pPr>
        <w:spacing w:after="0" w:line="240" w:lineRule="auto"/>
      </w:pPr>
      <w:r>
        <w:separator/>
      </w:r>
    </w:p>
  </w:endnote>
  <w:endnote w:type="continuationSeparator" w:id="0">
    <w:p w14:paraId="41227B3B" w14:textId="77777777" w:rsidR="00211F3D" w:rsidRDefault="00211F3D" w:rsidP="008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081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05477" w14:textId="12B84D37" w:rsidR="00D47DF6" w:rsidRDefault="00D47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650751" w14:textId="77777777" w:rsidR="00287A65" w:rsidRDefault="0028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AD8A" w14:textId="77777777" w:rsidR="00211F3D" w:rsidRDefault="00211F3D" w:rsidP="008627E2">
      <w:pPr>
        <w:spacing w:after="0" w:line="240" w:lineRule="auto"/>
      </w:pPr>
      <w:r>
        <w:separator/>
      </w:r>
    </w:p>
  </w:footnote>
  <w:footnote w:type="continuationSeparator" w:id="0">
    <w:p w14:paraId="18A47B9D" w14:textId="77777777" w:rsidR="00211F3D" w:rsidRDefault="00211F3D" w:rsidP="008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A68"/>
    <w:multiLevelType w:val="hybridMultilevel"/>
    <w:tmpl w:val="5BB4A376"/>
    <w:lvl w:ilvl="0" w:tplc="16647A1E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A9D"/>
    <w:multiLevelType w:val="hybridMultilevel"/>
    <w:tmpl w:val="63BA6A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C5A"/>
    <w:multiLevelType w:val="hybridMultilevel"/>
    <w:tmpl w:val="C4FA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76F6"/>
    <w:multiLevelType w:val="hybridMultilevel"/>
    <w:tmpl w:val="1092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6370"/>
    <w:multiLevelType w:val="hybridMultilevel"/>
    <w:tmpl w:val="3BB2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4CE8"/>
    <w:multiLevelType w:val="multilevel"/>
    <w:tmpl w:val="598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47B3A"/>
    <w:multiLevelType w:val="hybridMultilevel"/>
    <w:tmpl w:val="6B90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A8B"/>
    <w:multiLevelType w:val="hybridMultilevel"/>
    <w:tmpl w:val="4CCE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22FAA"/>
    <w:multiLevelType w:val="hybridMultilevel"/>
    <w:tmpl w:val="9DF2D01C"/>
    <w:lvl w:ilvl="0" w:tplc="3EA0D182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C3F17"/>
    <w:multiLevelType w:val="hybridMultilevel"/>
    <w:tmpl w:val="407A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87B4A"/>
    <w:multiLevelType w:val="hybridMultilevel"/>
    <w:tmpl w:val="B456F550"/>
    <w:lvl w:ilvl="0" w:tplc="00620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54AC"/>
    <w:multiLevelType w:val="hybridMultilevel"/>
    <w:tmpl w:val="3C8A07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7720"/>
    <w:multiLevelType w:val="multilevel"/>
    <w:tmpl w:val="AD04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C6657"/>
    <w:multiLevelType w:val="hybridMultilevel"/>
    <w:tmpl w:val="B9E0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F33B9"/>
    <w:multiLevelType w:val="hybridMultilevel"/>
    <w:tmpl w:val="967EF5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C5C90"/>
    <w:multiLevelType w:val="multilevel"/>
    <w:tmpl w:val="B3A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8157D"/>
    <w:multiLevelType w:val="hybridMultilevel"/>
    <w:tmpl w:val="C19E754C"/>
    <w:lvl w:ilvl="0" w:tplc="16647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96A4E"/>
    <w:multiLevelType w:val="hybridMultilevel"/>
    <w:tmpl w:val="0D2A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23F2A"/>
    <w:multiLevelType w:val="hybridMultilevel"/>
    <w:tmpl w:val="DA88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7"/>
  </w:num>
  <w:num w:numId="6">
    <w:abstractNumId w:val="13"/>
  </w:num>
  <w:num w:numId="7">
    <w:abstractNumId w:val="18"/>
  </w:num>
  <w:num w:numId="8">
    <w:abstractNumId w:val="7"/>
  </w:num>
  <w:num w:numId="9">
    <w:abstractNumId w:val="10"/>
  </w:num>
  <w:num w:numId="10">
    <w:abstractNumId w:val="4"/>
  </w:num>
  <w:num w:numId="11">
    <w:abstractNumId w:val="16"/>
  </w:num>
  <w:num w:numId="12">
    <w:abstractNumId w:val="1"/>
  </w:num>
  <w:num w:numId="13">
    <w:abstractNumId w:val="8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7"/>
    <w:rsid w:val="000C6269"/>
    <w:rsid w:val="001F2015"/>
    <w:rsid w:val="001F62D1"/>
    <w:rsid w:val="00201C18"/>
    <w:rsid w:val="00211F3D"/>
    <w:rsid w:val="00287A65"/>
    <w:rsid w:val="002A7BE6"/>
    <w:rsid w:val="002A7E07"/>
    <w:rsid w:val="0031256D"/>
    <w:rsid w:val="003600FE"/>
    <w:rsid w:val="00385840"/>
    <w:rsid w:val="003A7170"/>
    <w:rsid w:val="003B0878"/>
    <w:rsid w:val="003E5786"/>
    <w:rsid w:val="00420C38"/>
    <w:rsid w:val="00445E5F"/>
    <w:rsid w:val="004A38B8"/>
    <w:rsid w:val="004E18CA"/>
    <w:rsid w:val="004E49EE"/>
    <w:rsid w:val="00506470"/>
    <w:rsid w:val="005330A1"/>
    <w:rsid w:val="00584617"/>
    <w:rsid w:val="005E4A17"/>
    <w:rsid w:val="00605893"/>
    <w:rsid w:val="00627D92"/>
    <w:rsid w:val="00757AE7"/>
    <w:rsid w:val="00772235"/>
    <w:rsid w:val="007B2DA1"/>
    <w:rsid w:val="00806224"/>
    <w:rsid w:val="00806A99"/>
    <w:rsid w:val="008627E2"/>
    <w:rsid w:val="008B4D5F"/>
    <w:rsid w:val="00903FA1"/>
    <w:rsid w:val="00973697"/>
    <w:rsid w:val="009C495C"/>
    <w:rsid w:val="009E6858"/>
    <w:rsid w:val="009F5BF7"/>
    <w:rsid w:val="00A265CF"/>
    <w:rsid w:val="00A5611F"/>
    <w:rsid w:val="00B4628D"/>
    <w:rsid w:val="00B727F8"/>
    <w:rsid w:val="00B80D80"/>
    <w:rsid w:val="00BA2BDD"/>
    <w:rsid w:val="00BD2EFB"/>
    <w:rsid w:val="00D25360"/>
    <w:rsid w:val="00D41956"/>
    <w:rsid w:val="00D47DF6"/>
    <w:rsid w:val="00D54AD2"/>
    <w:rsid w:val="00D82B40"/>
    <w:rsid w:val="00D96A6A"/>
    <w:rsid w:val="00DA52A6"/>
    <w:rsid w:val="00E23B6E"/>
    <w:rsid w:val="00E404C4"/>
    <w:rsid w:val="00E825CB"/>
    <w:rsid w:val="00F70A31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D3EEE6"/>
  <w15:docId w15:val="{2CB57199-88B4-47D2-AE30-896824AC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AE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E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E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AE7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57A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30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330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30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E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E2"/>
    <w:rPr>
      <w:rFonts w:ascii="Arial" w:hAnsi="Arial"/>
      <w:sz w:val="24"/>
    </w:rPr>
  </w:style>
  <w:style w:type="paragraph" w:styleId="NoSpacing">
    <w:name w:val="No Spacing"/>
    <w:uiPriority w:val="1"/>
    <w:qFormat/>
    <w:rsid w:val="00287A65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87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38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3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542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n.northumbria-sunderland-cdt@northumbria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41B4FEF338A4696F3D2CC8C0A6F5B" ma:contentTypeVersion="8" ma:contentTypeDescription="Create a new document." ma:contentTypeScope="" ma:versionID="3ee4398913232611255a5b5b9a590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84e710d2bea7f3612083ea517033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5DB8-22E7-45D5-A0A2-73DF44CBA1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F98D85-A732-4828-8C50-7488CE158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97906-ED24-4157-9B52-43715A361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C20C02-0EDD-4174-BACD-E45AC728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Sophie Wellington</cp:lastModifiedBy>
  <cp:revision>2</cp:revision>
  <cp:lastPrinted>2016-06-13T15:40:00Z</cp:lastPrinted>
  <dcterms:created xsi:type="dcterms:W3CDTF">2019-11-28T08:53:00Z</dcterms:created>
  <dcterms:modified xsi:type="dcterms:W3CDTF">2019-11-28T08:53:00Z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0x010100DE241B4FEF338A4696F3D2CC8C0A6F5B</vt:lpwstr>
  </property>
</Properties>
</file>